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CD31D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31D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D3D43F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1121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50:19:0050106:2384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п Колюбакино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02650CB6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r w:rsidRPr="00C63A58">
        <w:rPr>
          <w:rFonts w:eastAsia="Times New Roman"/>
          <w:sz w:val="24"/>
          <w:szCs w:val="24"/>
        </w:rPr>
        <w:t>расположены</w:t>
      </w:r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270BF5F5" w:rsidR="00EA54C8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В границах земельного участка с кадастровым номером 50:19:0050106:2384 проложен стальной газопровод высокого давления II категории (Р≤0,6 МПа) диаметром 300 мм, принадлежащий АО «Мособлгаз».</w:t>
      </w:r>
      <w:bookmarkEnd w:id="1"/>
    </w:p>
    <w:p w14:paraId="10E785B5" w14:textId="640A522B" w:rsidR="00631853" w:rsidRPr="00D713D5" w:rsidRDefault="00631853" w:rsidP="00EA54C8">
      <w:pPr>
        <w:pStyle w:val="a3"/>
        <w:rPr>
          <w:rFonts w:eastAsia="Times New Roman"/>
          <w:sz w:val="24"/>
          <w:szCs w:val="24"/>
        </w:rPr>
      </w:pPr>
      <w:r w:rsidRPr="00631853">
        <w:rPr>
          <w:rFonts w:eastAsia="Times New Roman"/>
          <w:sz w:val="24"/>
          <w:szCs w:val="24"/>
        </w:rPr>
        <w:t>Беспрепятственно допускать представителей собственников, а также представителей организации, осуществляющей эксплуатацию указанного объекта, в целях обеспечения его безопасности.</w:t>
      </w:r>
      <w:bookmarkStart w:id="2" w:name="_GoBack"/>
      <w:bookmarkEnd w:id="2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158DDFE3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</w:t>
      </w:r>
      <w:r w:rsidR="003230D3" w:rsidRPr="0051458D">
        <w:rPr>
          <w:sz w:val="24"/>
          <w:szCs w:val="24"/>
          <w:lang w:val="ru-RU"/>
        </w:rPr>
        <w:lastRenderedPageBreak/>
        <w:t>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CD31DE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D31DE">
              <w:rPr>
                <w:sz w:val="24"/>
                <w:szCs w:val="24"/>
                <w:lang w:val="ru-RU"/>
              </w:rPr>
              <w:t>:</w:t>
            </w:r>
            <w:r w:rsidR="005368D3" w:rsidRPr="00CD31D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D31DE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CD31DE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D31D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D31D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D31D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ED2CA5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CD31D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31D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31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AAA69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D31D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1121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50:19:0050106:2384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п Колюбакино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1853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31DE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1CF07-6F58-45AD-8C8B-D173694B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2026-02-09T06:39:00Z</dcterms:modified>
</cp:coreProperties>
</file>